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E4" w:rsidRDefault="009D65E4" w:rsidP="009D6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9D65E4" w:rsidRDefault="009D65E4" w:rsidP="009D6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БЕРЕЗОВСКОГО СЕЛЬСОВЕТА                                  </w:t>
      </w:r>
    </w:p>
    <w:p w:rsidR="009D65E4" w:rsidRDefault="009D65E4" w:rsidP="009D6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</w:t>
      </w:r>
      <w:r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ТАЙСКОГО КРАЯ</w:t>
      </w:r>
    </w:p>
    <w:p w:rsidR="009D65E4" w:rsidRDefault="009D65E4" w:rsidP="009D65E4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9D65E4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D65E4" w:rsidRDefault="009D65E4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D65E4" w:rsidRDefault="009D65E4" w:rsidP="009D6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D65E4" w:rsidRDefault="009D65E4" w:rsidP="009D65E4">
      <w:pPr>
        <w:rPr>
          <w:sz w:val="28"/>
          <w:szCs w:val="28"/>
        </w:rPr>
      </w:pPr>
    </w:p>
    <w:p w:rsidR="009D65E4" w:rsidRDefault="009D65E4" w:rsidP="009D65E4">
      <w:pPr>
        <w:rPr>
          <w:sz w:val="28"/>
          <w:szCs w:val="28"/>
        </w:rPr>
      </w:pPr>
      <w:r>
        <w:rPr>
          <w:sz w:val="28"/>
          <w:szCs w:val="28"/>
        </w:rPr>
        <w:t>11.01.2011  № 1</w:t>
      </w:r>
    </w:p>
    <w:p w:rsidR="009D65E4" w:rsidRDefault="009D65E4" w:rsidP="009D65E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9D65E4" w:rsidRDefault="009D65E4" w:rsidP="009D65E4">
      <w:pPr>
        <w:jc w:val="center"/>
        <w:rPr>
          <w:b/>
          <w:sz w:val="28"/>
          <w:szCs w:val="28"/>
        </w:rPr>
      </w:pPr>
    </w:p>
    <w:p w:rsidR="009D65E4" w:rsidRPr="009963A0" w:rsidRDefault="009D65E4" w:rsidP="009D65E4">
      <w:pPr>
        <w:outlineLvl w:val="0"/>
      </w:pPr>
      <w:r w:rsidRPr="009963A0">
        <w:t>Об утверждении Положения</w:t>
      </w:r>
    </w:p>
    <w:p w:rsidR="009D65E4" w:rsidRPr="009963A0" w:rsidRDefault="009D65E4" w:rsidP="009D65E4">
      <w:r w:rsidRPr="009963A0">
        <w:t>«Об организации и осуществлении</w:t>
      </w:r>
    </w:p>
    <w:p w:rsidR="009D65E4" w:rsidRPr="009963A0" w:rsidRDefault="009D65E4" w:rsidP="009D65E4">
      <w:r w:rsidRPr="009963A0">
        <w:t>первичного воинского учета граждан»</w:t>
      </w:r>
    </w:p>
    <w:p w:rsidR="009D65E4" w:rsidRPr="009963A0" w:rsidRDefault="009D65E4" w:rsidP="009D65E4">
      <w:r w:rsidRPr="009963A0">
        <w:t xml:space="preserve">на территории муниципального образования </w:t>
      </w:r>
    </w:p>
    <w:p w:rsidR="009D65E4" w:rsidRPr="009963A0" w:rsidRDefault="009D65E4" w:rsidP="009D65E4">
      <w:r w:rsidRPr="009963A0">
        <w:t>Березовский сельсовет</w:t>
      </w:r>
    </w:p>
    <w:p w:rsidR="009D65E4" w:rsidRDefault="009D65E4" w:rsidP="009D65E4">
      <w:pPr>
        <w:rPr>
          <w:sz w:val="28"/>
          <w:szCs w:val="28"/>
        </w:rPr>
      </w:pP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Конституцией Российской Федерации, Федеральным законом от 31.05.1996  № 61-ФЗ «Об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роне», Федеральным законом от  26.02.1997 № 31- ФЗ «О мобилизационной подготовке и мобилизации в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ции», Федеральным законом от 28.03.1998  № 53-ФЗ «О воинской обязанности и военной службе»,  Федеральным законом от 06.10.2003  №131-ФЗ «Об общих принципах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 местного самоуправления в Российской Федерации», Постановлением Правительства Российской Федерации от 27.11.2006 № 719 «Об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жения о воинском учете», п.49 ст. 35 Устава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СТАНОВЛЯЮ:</w:t>
      </w:r>
    </w:p>
    <w:p w:rsidR="009D65E4" w:rsidRDefault="009D65E4" w:rsidP="009D65E4">
      <w:pPr>
        <w:rPr>
          <w:sz w:val="28"/>
          <w:szCs w:val="28"/>
        </w:rPr>
      </w:pPr>
    </w:p>
    <w:p w:rsidR="009D65E4" w:rsidRDefault="009D65E4" w:rsidP="009D65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«Об организации и осуществлении первичного воинского учета граждан»  на территории муниципального образования Березовский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 (прилага</w:t>
      </w:r>
      <w:bookmarkStart w:id="0" w:name="_GoBack"/>
      <w:bookmarkEnd w:id="0"/>
      <w:r>
        <w:rPr>
          <w:sz w:val="28"/>
          <w:szCs w:val="28"/>
        </w:rPr>
        <w:t>ется)</w:t>
      </w:r>
      <w:r>
        <w:rPr>
          <w:sz w:val="28"/>
          <w:szCs w:val="28"/>
        </w:rPr>
        <w:t>.</w:t>
      </w:r>
    </w:p>
    <w:p w:rsidR="009D65E4" w:rsidRDefault="009D65E4" w:rsidP="009D65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должностные инструкции начальника военно-учетного стола, специ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листов (инспекторов) военно-учетного стола (прилагается).</w:t>
      </w:r>
    </w:p>
    <w:p w:rsidR="009D65E4" w:rsidRDefault="009D65E4" w:rsidP="009D65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главы  администрации сельсовета от 15.01.2010 № 16 признать утратившим силу.</w:t>
      </w:r>
    </w:p>
    <w:p w:rsidR="009D65E4" w:rsidRDefault="009D65E4" w:rsidP="009D65E4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делопрои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водителя администрации Березовского сельсовета  Карамышеву Оксану Васил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евну.</w:t>
      </w:r>
    </w:p>
    <w:p w:rsidR="009D65E4" w:rsidRDefault="009D65E4" w:rsidP="009D65E4">
      <w:pPr>
        <w:jc w:val="both"/>
        <w:rPr>
          <w:sz w:val="28"/>
          <w:szCs w:val="28"/>
        </w:rPr>
      </w:pP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Н.И. Кузьменко </w:t>
      </w:r>
    </w:p>
    <w:p w:rsidR="009D65E4" w:rsidRDefault="009D65E4" w:rsidP="009D65E4">
      <w:pPr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Pr="009D65E4" w:rsidRDefault="009D65E4" w:rsidP="009D65E4">
      <w:pPr>
        <w:tabs>
          <w:tab w:val="left" w:pos="1320"/>
        </w:tabs>
        <w:ind w:left="4956"/>
        <w:outlineLvl w:val="0"/>
      </w:pPr>
      <w:r w:rsidRPr="009D65E4">
        <w:lastRenderedPageBreak/>
        <w:t>УТВЕРЖДАЮ</w:t>
      </w:r>
    </w:p>
    <w:p w:rsidR="009D65E4" w:rsidRPr="009D65E4" w:rsidRDefault="009D65E4" w:rsidP="009D65E4">
      <w:pPr>
        <w:tabs>
          <w:tab w:val="left" w:pos="1320"/>
        </w:tabs>
        <w:ind w:left="4956"/>
      </w:pPr>
      <w:r w:rsidRPr="009D65E4">
        <w:t>Глава администрации Березовского сельс</w:t>
      </w:r>
      <w:r w:rsidRPr="009D65E4">
        <w:t>о</w:t>
      </w:r>
      <w:r w:rsidRPr="009D65E4">
        <w:t>вета ___________Н.И. Кузьменко</w:t>
      </w: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  <w:r w:rsidRPr="009D65E4">
        <w:t xml:space="preserve"> </w:t>
      </w:r>
      <w:r>
        <w:t>11.01.</w:t>
      </w:r>
      <w:r w:rsidRPr="009D65E4">
        <w:t xml:space="preserve"> 2011</w:t>
      </w:r>
      <w:r>
        <w:rPr>
          <w:sz w:val="28"/>
          <w:szCs w:val="28"/>
        </w:rPr>
        <w:t xml:space="preserve"> </w:t>
      </w: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 w:hanging="495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ИНСТРУКЦИЯ</w:t>
      </w:r>
    </w:p>
    <w:p w:rsidR="009D65E4" w:rsidRDefault="009D65E4" w:rsidP="009D65E4">
      <w:pPr>
        <w:tabs>
          <w:tab w:val="left" w:pos="1320"/>
        </w:tabs>
        <w:ind w:left="4956" w:hanging="4956"/>
        <w:jc w:val="center"/>
        <w:rPr>
          <w:sz w:val="28"/>
          <w:szCs w:val="28"/>
        </w:rPr>
      </w:pPr>
      <w:r>
        <w:rPr>
          <w:sz w:val="28"/>
          <w:szCs w:val="28"/>
        </w:rPr>
        <w:t>О ВОЕННО-УЧЕТНОМ СТОЛЕ</w:t>
      </w:r>
    </w:p>
    <w:p w:rsidR="009D65E4" w:rsidRDefault="009D65E4" w:rsidP="009D65E4">
      <w:pPr>
        <w:tabs>
          <w:tab w:val="left" w:pos="1320"/>
        </w:tabs>
        <w:ind w:left="4956" w:hanging="4956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БЕРЕЗОВСКОГО СЕЛЬСОВЕТА</w:t>
      </w:r>
    </w:p>
    <w:p w:rsidR="009D65E4" w:rsidRDefault="009D65E4" w:rsidP="009D65E4">
      <w:pPr>
        <w:tabs>
          <w:tab w:val="left" w:pos="1320"/>
        </w:tabs>
        <w:ind w:left="4956" w:hanging="4956"/>
        <w:jc w:val="center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 w:hanging="4956"/>
        <w:rPr>
          <w:sz w:val="28"/>
          <w:szCs w:val="28"/>
        </w:rPr>
      </w:pPr>
    </w:p>
    <w:p w:rsidR="009D65E4" w:rsidRDefault="009D65E4" w:rsidP="009D65E4">
      <w:pPr>
        <w:numPr>
          <w:ilvl w:val="0"/>
          <w:numId w:val="2"/>
        </w:num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9D65E4" w:rsidRDefault="009D65E4" w:rsidP="009D65E4">
      <w:pPr>
        <w:tabs>
          <w:tab w:val="left" w:pos="1320"/>
        </w:tabs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Военно-учетный стол администрации Березовского сельсовета /далее ВУС/ является структурным подразделен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администрации местного самоуправления.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 </w:t>
      </w:r>
      <w:proofErr w:type="gramStart"/>
      <w:r>
        <w:rPr>
          <w:sz w:val="28"/>
          <w:szCs w:val="28"/>
        </w:rPr>
        <w:t xml:space="preserve">ВУС в своей деятельности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руководствуется Конституцией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рации, Федеральным законом  от 31.05.1996  № 61-ФЗ «Об обороне», Федеральным законом от 26.02.1997  № 31- ФЗ «О мобилизационной подготовке и мобилизации в Российской Федерации», Федеральным законом от 28.03.1998 № 53-ФЗ «О воинской обязанности и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енной службе», Федеральным законом от 06.10.2003 № 131-ФЗ «Об общих принципах организации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в Российской Федерации», Постановлением  Правительства Российской Федерации от 27.11.2006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719 «Об утверждении Положения о воинском учете», «Инструкцией по бронированию на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мобилизации и  военного времени граждан  Российской Федерации, пребыв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ющих в запасе Вооруженных Сил Российской Федерации, федеральных органах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полнительной власти, имеющих запас, и работающих в органах исполнительной власти, органах местного самоуправления и организациях»,  Уставом органа мес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самоуправления, иными НПА органов местного самоуправления, а также настоящим Положением.</w:t>
      </w:r>
      <w:proofErr w:type="gramEnd"/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Положение о ВУС утверждается главой администрации Березовского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совета.</w:t>
      </w: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2. ОСНОВНЫЕ ЗАДАЧИ </w:t>
      </w: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 Основными задачами ВУС являются: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- обеспечение  исполнения гражданами воинской обязанности, установленной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деральными законами «Об обороне», «О воинской обязанности и военной службе», «О мобилизационной подготовке и мобилизации в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ции»;</w:t>
      </w:r>
      <w:proofErr w:type="gramEnd"/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документальное оформление сведений воинского учета о гражданах, состоящих на воинском учете;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анализ количественного состава и качественного состояния призывных мобилиз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ционных людских ресурсов для эффективного использования в интересах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обороны страны и безопасности государства;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- проведение плановой работы по подготовке необходимого количества военно-обученных граждан, пребывающих в запасе, для обеспечения мероприятий по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воду Вооруженных Сил Российской Федерации, других войск, воинских 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и органов с мирного на военное время в период мобилизации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держания их укомплектованности на требуемом уровне в военное время.</w:t>
      </w:r>
      <w:proofErr w:type="gramEnd"/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3. ОБЯЗАННОСТИ</w:t>
      </w: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выполнение функций, возложенных на администрацию в повседне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ной деятельности по первичному воинскому учету, воинскому учету и брониров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 граждан, пребывающих в запасе, из числа работающих в администрации Бер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зовского сельсовета.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первичный воинский учет граждан, пребывающих в запасе, и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дан, подлежащих призыву на военную службу, проживающих или пребывающих (на срок более трех месяцев) на территории,  на которой осуществляет свою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администрация Березовского сельсовета.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Выявлять совместно с органами внутренних дел граждан, постоянно или временно проживающих на территории, на которой осуществляет свою деятельность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страция Березовского сельсовета, обязанных состоять на воинском учете.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Вести учет организаций, находящихся на территории, на которой осуществляет свою деятельность администрация Березовского сельсовета, и контролировать 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в них воинского учета.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Сверять не реже одного раза в год документы первичного воинского учета с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ментами воинского учета военного комиссариата муниципального образования,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ганизаций, а также с карточками регистрации или домовыми книгами.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указанию военного комиссариата муниципального образования оповещать граждан о  вызовах в военный комиссар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ат.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 вносить изменения в сведения, содержащие в документах перви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воинского учета, и в 2-недельный срок сообщать о внесенных изменениях в военный комиссариат.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представлять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военный</w:t>
      </w:r>
      <w:proofErr w:type="gramEnd"/>
      <w:r>
        <w:rPr>
          <w:sz w:val="28"/>
          <w:szCs w:val="28"/>
        </w:rPr>
        <w:t xml:space="preserve"> комиссариат до 1 октября списки юношей 15-и и 16-летнего возраста, а до 1 ноября – списки юношей, подлежащих первоначал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постановке на воинский учет в следующим году.</w:t>
      </w:r>
    </w:p>
    <w:p w:rsidR="009D65E4" w:rsidRDefault="009D65E4" w:rsidP="009D65E4">
      <w:pPr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Разъяснять должностным лицам организаций и гражданам их обязанности по вои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скому учету, мобилизационной подготовке и мобилизации, установленные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дательством Российской Федерации и Положением о воинском учете и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исполнением.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9D65E4" w:rsidRDefault="009D65E4" w:rsidP="009D65E4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4. ПРАВА 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4.1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ля плановой и целенаправленной работы ВУС имеет право: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вносить предложения по запросу и получению в установленном порядке необх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димых материалов и информации от федеральных органов государственной власти, органов исполнительной власти субъекта Российской Федерации,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местного самоуправления, а также от учреждений и организаций независимо от организац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онно-правовых форм и форм собственности;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запрашивать и получать от структурных подразделений администрации органа местного самоуправления аналитические  материалы, предложения по сводным планам мероприятий и информацию об их выполнении, а также другие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лы, необходимые для эффективного выполнения возложенных на ВУС задач;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создавать информационные базы данных по вопросам, отнесенным к компете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ции ВУС;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выносить на рассмотрение главой администрации Березовского сельсовета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просы о привлечении на договорной основе специалистов для осуществления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дельных работ.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5. РУКОВОДСТВО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5.1. Возглавляет ВУС начальник военно-учетного стола администрации Березо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сельсовета /далее – начальник стола/. Начальник стола назначается на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ность и освобождается от должности руководителем органа местного самоуправл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5.2. Начальник стола находится в непосредственном подчинении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Березовского сельсовета.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5.3. В случае отсутствия начальника стола на рабочем месте по уважительным причинам (отпуск, временная нетрудоспособность, командировка), его замещает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меститель главы администрации сельсовета.  </w:t>
      </w:r>
    </w:p>
    <w:p w:rsidR="009D65E4" w:rsidRDefault="009D65E4" w:rsidP="009D65E4">
      <w:pPr>
        <w:tabs>
          <w:tab w:val="left" w:pos="0"/>
        </w:tabs>
        <w:jc w:val="both"/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</w:p>
    <w:p w:rsidR="009D65E4" w:rsidRDefault="009D65E4" w:rsidP="009D65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D65E4" w:rsidRDefault="009D65E4" w:rsidP="009D65E4">
      <w:pPr>
        <w:tabs>
          <w:tab w:val="left" w:pos="1320"/>
        </w:tabs>
        <w:ind w:left="4956" w:hanging="4956"/>
        <w:jc w:val="center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 w:hanging="4956"/>
        <w:jc w:val="center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outlineLvl w:val="0"/>
        <w:rPr>
          <w:sz w:val="28"/>
          <w:szCs w:val="28"/>
        </w:rPr>
      </w:pPr>
    </w:p>
    <w:p w:rsidR="009D65E4" w:rsidRPr="009D65E4" w:rsidRDefault="009D65E4" w:rsidP="009D65E4">
      <w:pPr>
        <w:tabs>
          <w:tab w:val="left" w:pos="1320"/>
        </w:tabs>
        <w:ind w:left="4956"/>
        <w:outlineLvl w:val="0"/>
      </w:pPr>
      <w:r w:rsidRPr="009D65E4">
        <w:lastRenderedPageBreak/>
        <w:t>УТВЕРЖДАЮ</w:t>
      </w:r>
    </w:p>
    <w:p w:rsidR="009D65E4" w:rsidRPr="009D65E4" w:rsidRDefault="009D65E4" w:rsidP="009D65E4">
      <w:pPr>
        <w:tabs>
          <w:tab w:val="left" w:pos="1320"/>
        </w:tabs>
        <w:ind w:left="4956"/>
      </w:pPr>
      <w:r w:rsidRPr="009D65E4">
        <w:t>Глава администрации Березовского сельс</w:t>
      </w:r>
      <w:r w:rsidRPr="009D65E4">
        <w:t>о</w:t>
      </w:r>
      <w:r w:rsidRPr="009D65E4">
        <w:t>вета ___________Н.И. Кузьменко</w:t>
      </w:r>
    </w:p>
    <w:p w:rsidR="009D65E4" w:rsidRPr="009D65E4" w:rsidRDefault="009D65E4" w:rsidP="009D65E4">
      <w:pPr>
        <w:tabs>
          <w:tab w:val="left" w:pos="1320"/>
        </w:tabs>
        <w:ind w:left="4956"/>
      </w:pPr>
      <w:r w:rsidRPr="009D65E4">
        <w:t xml:space="preserve"> </w:t>
      </w:r>
      <w:r>
        <w:t>11.01.</w:t>
      </w:r>
      <w:r w:rsidRPr="009D65E4">
        <w:t xml:space="preserve"> 2011 </w:t>
      </w: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</w:p>
    <w:p w:rsidR="009D65E4" w:rsidRDefault="009D65E4" w:rsidP="009D65E4">
      <w:pPr>
        <w:tabs>
          <w:tab w:val="left" w:pos="1320"/>
        </w:tabs>
        <w:ind w:left="4956"/>
        <w:rPr>
          <w:sz w:val="28"/>
          <w:szCs w:val="28"/>
        </w:rPr>
      </w:pPr>
    </w:p>
    <w:p w:rsidR="009D65E4" w:rsidRDefault="009D65E4" w:rsidP="009D65E4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9D65E4" w:rsidRDefault="009D65E4" w:rsidP="009D65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ОСУЩЕСТВЛЕНИИ ПЕРВИЧНОГО ВОИНСКОГО УЧЕТА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D65E4" w:rsidRDefault="009D65E4" w:rsidP="009D65E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БЕРЕЗОВСКОГО СЕЛЬСОВЕТА</w:t>
      </w:r>
    </w:p>
    <w:p w:rsidR="009D65E4" w:rsidRDefault="009D65E4" w:rsidP="009D65E4">
      <w:pPr>
        <w:rPr>
          <w:sz w:val="28"/>
          <w:szCs w:val="28"/>
        </w:rPr>
      </w:pP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1.При постановке на воинский учет органы местного самоуправления и их должностные лица проверяют наличие и подлинность военных билетов или удост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верений граждан,  подлежащих призыву на военную службу, а также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линность записей в них, наличие мобилизационных предписаний, отметок в документах вои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учета по прежнему месту жительства, отметок в паспортах граждан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об их отношении к воинской обязанности, жетонов с личными</w:t>
      </w:r>
      <w:proofErr w:type="gramEnd"/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мерами Вооруженных Сил Российской Федерации.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Проверяют соответствие военных билетов и удостоверений граждан, подлеж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щих призыву на военную службу, паспортным  данным гражданина, наличие фот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граф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идентичность владельцу, а во временных удостоверениях, выданных взамен военных билетов, кроме того, и срок действия.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Проверяют наличие отметок о снятии граждан с воинского учета по прежнему месту жительства и постановке офиц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 запаса и граждан, подлежащих призыву на военную службу, на воинский учет в военном комиссариате по новому месту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тельства: 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в военном билете офицера</w:t>
      </w:r>
      <w:r>
        <w:rPr>
          <w:sz w:val="28"/>
          <w:szCs w:val="28"/>
        </w:rPr>
        <w:t xml:space="preserve"> запаса в п.24 «отметки о приеме на воинский учет и снятии с воинского учета», </w:t>
      </w:r>
      <w:proofErr w:type="gramStart"/>
      <w:r>
        <w:rPr>
          <w:sz w:val="28"/>
          <w:szCs w:val="28"/>
        </w:rPr>
        <w:t>заверенная</w:t>
      </w:r>
      <w:proofErr w:type="gramEnd"/>
      <w:r>
        <w:rPr>
          <w:sz w:val="28"/>
          <w:szCs w:val="28"/>
        </w:rPr>
        <w:t xml:space="preserve"> подписью военного комиссара или начальн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  третьего отделения и гербовой печатью военного комиссариата (печатью для снятия с воинского учета офицеров запаса или постановки на воинский учет офиц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 запаса);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в удостоверении гражданина</w:t>
      </w:r>
      <w:r>
        <w:rPr>
          <w:sz w:val="28"/>
          <w:szCs w:val="28"/>
        </w:rPr>
        <w:t>, подлежащего призыву на военную службу, - штамп военного комиссариата в разделе 1 «прием на воинский учет и снятие с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инского учета»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в военном билете военнообязанного</w:t>
      </w:r>
      <w:r>
        <w:rPr>
          <w:sz w:val="28"/>
          <w:szCs w:val="28"/>
        </w:rPr>
        <w:t xml:space="preserve"> (временном удостоверении, выданном вз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 военного билета)- штамп военного комиссариата или органа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 в графе «Снят» раздела 1Х «Отметки о приеме на воинский учет и сн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тии с воинского учета /стр. 21-24/ военного билета солдата, сержанта, прапо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щика.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случаях отсутствия отметки о постановке на воинский учет направляют офиц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 запаса и граждан, подлежащих призыву на военную службу, в военный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сариат по месту жительства.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При обнаружении в военных билетах, удостоверениях и мобилизационных предписаниях граждан, подлежащих призыву на военную </w:t>
      </w:r>
      <w:r>
        <w:rPr>
          <w:sz w:val="28"/>
          <w:szCs w:val="28"/>
        </w:rPr>
        <w:lastRenderedPageBreak/>
        <w:t>службу, неоговоренных исправлений, неточностей и подделок, неполного количества листов соо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щают об этом в военный комиссариат для принятия соответствующих мер.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3.При приеме от граждан военного билета или удостоверения гражданина, подл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жащего призыву на военную службу, выдают владельцу документа расписку.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4.Заполняют карточки первичного учета на офицеров запаса в порядке, определяемом настоящими Методическими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комендациями.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Заполняют в 2 экземплярах алфавитные карточки и учетные карточки на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порщиков, мичманов, старшин, сержантов, солдат и матросов запаса в порядке, определяемом настоящими Методическими рекомендациями. Заполнение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документов производится в соответствии с записями в военных билетах и удостов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рениях граждан, подлежащих призыву на военную службу.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этом уточняются сведения о семейном положении, образовании, месте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ты, должности, месте жительства или месте временного пребывания граждан и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гие необходимые сведения, содержащиеся в документах граждан, 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емых на воинский учет.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В случае невозможности оформления постановки граждан на воинский учет на основании представленных ими документов воинского учета органы местного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моуправления оповещают граждан о необходимости личной явки в военный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сариат.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6.На граждан, переменивших место жительства в пределах района, города без районного деления или иного муниципального образования, а также граждан,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бывших с временными удостоверениями,  выданными взамен военных билетов,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полняют и высылают в военный комиссариат муниципального образования  в те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радь по обмену информацией именной список или вносят в список граждан, подл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жащих призыву на военную службу с указанием  фамилии, имени и отчества.</w:t>
      </w:r>
      <w:proofErr w:type="gramEnd"/>
      <w:r>
        <w:rPr>
          <w:sz w:val="28"/>
          <w:szCs w:val="28"/>
        </w:rPr>
        <w:t xml:space="preserve"> Места жительства и работы, занимаемой должности, наименования органа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управления. Где граждане ранее состояли на воинском учете. Учетные карточки на этих граждан не заполняются.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 Производят отметку о постановке гражданина на воинский учет в карточке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гистрации или в домовой книге штампом  администрации органа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управления. В случае значительной удаленности органа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от военного комиссариата муниципального образования и (или) нахождения органа местного самоуправления на труднодоступной территории производят отметку о постановке гражданина на воинский учет в военном билете солдата, сержанта,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порщика запаса – в графе «Принят» раздела 1Х «Отметки о приеме и снятии с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инского учета»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 принятом решении на предоставление права производства отметок о приеме на воинский учет и снятии с воинского учета солдат, сержантов, прапорщиков запаса. Военный комиссар муниципального образования </w:t>
      </w:r>
      <w:r>
        <w:rPr>
          <w:sz w:val="28"/>
          <w:szCs w:val="28"/>
        </w:rPr>
        <w:lastRenderedPageBreak/>
        <w:t>письменно уведомляет руковод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 соответствующего органа местного самоуправления, осуществляющий 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вичный воинский учет.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 О военнообязанных, прибывших из других районов или иного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с мобилизационными предписаниями, сообщают в военный комисс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риат, где они ранее состояли на воинском учете. Изъятие мобилизационных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писаний производится только по указанию военного комиссариата по месту нахо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 органа местного самоуправления. О чем в военных билетах производится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метка в военном билете офицера запаса – в графе «Изъято» п.17 «Отметки о выдаче и изъятии мобилизационных предписаний»; в военном билете солдат, сержантов, прапорщиков -  в графе «Изъято» раздела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«Отметки о выдаче и изъятии моб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лизационных предписаний – штамп администрации органа местного самоуправл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9. Карточки первичного учета офицеров запаса, алфавитные карточки, учетные карточки солдат, сержантов, прапорщиков и т.д. запаса, учетные карты призывн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размещают в соответствующие разделы учетной картотеки.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10. Представляют военные билеты (временные удостоверения, выданные взамен военных билетов) алфавитные и учетные карточки прапорщиков мичманов, ста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шин, сержантов, солдат и матросов запаса, </w:t>
      </w:r>
      <w:proofErr w:type="spellStart"/>
      <w:r>
        <w:rPr>
          <w:sz w:val="28"/>
          <w:szCs w:val="28"/>
        </w:rPr>
        <w:t>моб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редписания</w:t>
      </w:r>
      <w:proofErr w:type="spellEnd"/>
      <w:r>
        <w:rPr>
          <w:sz w:val="28"/>
          <w:szCs w:val="28"/>
        </w:rPr>
        <w:t>, список граждан,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нятых на воинский учет без заполнения алфавитных и учетных карточек в тетради по обмену информацией, карты первичного воинского учета призывников, удост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верения и список граждан, подлежащих призыву на военную службу, учетные ка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ты, а также  паспорта граждан Российской Федерации  с отсутствующими в них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метками об отношении граждан к воинской обязанности в 2-недельный срок в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енные комиссариаты для оформления постановки на вои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учет.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 После оформления документов воинского учета в военном комиссариате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лают отметки о постановке граждан на воинский учет в карточках регистрации или домовых книгах штампом установленного образца 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12. При снятии граждан с воинского учета органы местного самоуправления и их должностные лица представляют в военные комиссариаты документы воинского учета и паспорта </w:t>
      </w:r>
      <w:proofErr w:type="gramStart"/>
      <w:r>
        <w:rPr>
          <w:sz w:val="28"/>
          <w:szCs w:val="28"/>
        </w:rPr>
        <w:t>в случае отсутствия в них отметок об отношении граждан к вои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ской обязанности для соответствующего оформления</w:t>
      </w:r>
      <w:proofErr w:type="gramEnd"/>
      <w:r>
        <w:rPr>
          <w:sz w:val="28"/>
          <w:szCs w:val="28"/>
        </w:rPr>
        <w:t xml:space="preserve"> указанных документов. 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вещают офицеров запаса и призывников о необходимости личной явки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ствующий военный комиссариат для снятия с воинского учета. У военнообязанных, убывающих за пределы муниципального образования, решениями военных комиссаров могут из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маться </w:t>
      </w:r>
      <w:proofErr w:type="spellStart"/>
      <w:r>
        <w:rPr>
          <w:sz w:val="28"/>
          <w:szCs w:val="28"/>
        </w:rPr>
        <w:t>моб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редписания</w:t>
      </w:r>
      <w:proofErr w:type="spellEnd"/>
      <w:r>
        <w:rPr>
          <w:sz w:val="28"/>
          <w:szCs w:val="28"/>
        </w:rPr>
        <w:t>, о чем делается  соответствующая отметка в военных билетах (временных удостоверениях, выданных взамен военных бил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тов). В случае необходимости уточнения военно-учетных данных военнообязанных их оповещают о необходимости личной явки в военные комиссариаты. При приеме граждан документов воинского учета и паспортов выдают расписки.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13. </w:t>
      </w:r>
      <w:proofErr w:type="gramStart"/>
      <w:r>
        <w:rPr>
          <w:sz w:val="28"/>
          <w:szCs w:val="28"/>
        </w:rPr>
        <w:t>В случае значительной удаленности органа местного самоуправления от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енного комиссариата и нахождения органа местного самоуправления на труднод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ступной территории,  производят отметку о снятии с воинского учета в военном 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лете солдата,  матроса, сержанта, прапорщика и т.д. штампом органа местного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моуправления в графе «Снят» раздела 1Х «Отметки о приеме и сн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тии  с воинского учета.</w:t>
      </w:r>
      <w:proofErr w:type="gramEnd"/>
      <w:r>
        <w:rPr>
          <w:sz w:val="28"/>
          <w:szCs w:val="28"/>
        </w:rPr>
        <w:t xml:space="preserve"> Аналогичная отметка производится в карточке регистрации или в домовой книге.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 соответствующей графе п. 14 «Отметка о постановке на воинский учет и пункта 1Х «Отметки о приеме и снятии с воинского учета» учетных карточек граждан,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стигших предельного возраста пребывания в запасе, или граждан,  признанных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годными к военной службе по состоянию здоровья, производят отметку «снят с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инского учета по возрасту» или «снят с воинского учета по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стоянию здоровья».</w:t>
      </w:r>
      <w:proofErr w:type="gramEnd"/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Отметка производится на основании записи, сделанной в военном комиссари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14. По решению военного комиссара изымают </w:t>
      </w:r>
      <w:proofErr w:type="spellStart"/>
      <w:r>
        <w:rPr>
          <w:sz w:val="28"/>
          <w:szCs w:val="28"/>
        </w:rPr>
        <w:t>моб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редписание</w:t>
      </w:r>
      <w:proofErr w:type="spellEnd"/>
      <w:r>
        <w:rPr>
          <w:sz w:val="28"/>
          <w:szCs w:val="28"/>
        </w:rPr>
        <w:t xml:space="preserve"> у гражданина, убывающего за пределы муниципального района, сельского (городского)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городского округа, внутригородских территорий городов федерального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или иного муниципального образования, о чем в военном билете производят отметку.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15. Составляют и представляют в военный комиссариат в 2-недельный срок списки граждан, убывших на новое место жительства за пределы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без снятия с воинского учета.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16. Составляют и представляют в военный комиссариат в 2-недельный срок в тетради по обмену информацией список граждан, снятых с воинского учета, вм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сте с изъятыми </w:t>
      </w:r>
      <w:proofErr w:type="spellStart"/>
      <w:r>
        <w:rPr>
          <w:sz w:val="28"/>
          <w:szCs w:val="28"/>
        </w:rPr>
        <w:t>моб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редписаниями</w:t>
      </w:r>
      <w:proofErr w:type="spellEnd"/>
      <w:r>
        <w:rPr>
          <w:sz w:val="28"/>
          <w:szCs w:val="28"/>
        </w:rPr>
        <w:t>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17. В документе воинского учета умершего гражданина производят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ствующую запись, которую заверяют подписью Главы органа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и гербовой печатью, после этого военный билет или удостоверение гражд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нина, подлежащего призыву на военную службу, предоставляют в военный комиссариат. О невозможности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лучения в орган  записи актов гражданского состояния или у родственников умершего его военного билета или удостовер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гражданина, подлежащего призыву на военную службу, сообщают в военный комиссариат.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18. Хранят документы первичного воинского учета граждан, снятых с воинского учета, до очередной сверки с учетными данными военного комиссариата, после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уничтожают их в установленном порядке.</w:t>
      </w:r>
    </w:p>
    <w:p w:rsidR="009D65E4" w:rsidRDefault="009D65E4" w:rsidP="009D65E4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19. Органы местного самоуправления ежегодно, до 1 февраля, представляют в соответствующие военные комиссариаты отчеты о результатах осуществления 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вичного воинского учета в предшествующем году. </w:t>
      </w:r>
    </w:p>
    <w:p w:rsidR="009D65E4" w:rsidRDefault="009D65E4" w:rsidP="009D6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D65E4" w:rsidRDefault="009D65E4" w:rsidP="009D65E4">
      <w:pPr>
        <w:jc w:val="both"/>
        <w:rPr>
          <w:sz w:val="28"/>
          <w:szCs w:val="28"/>
        </w:rPr>
      </w:pPr>
    </w:p>
    <w:p w:rsidR="009D65E4" w:rsidRDefault="009D65E4" w:rsidP="009D65E4">
      <w:pPr>
        <w:jc w:val="both"/>
        <w:rPr>
          <w:sz w:val="28"/>
          <w:szCs w:val="28"/>
        </w:rPr>
      </w:pPr>
    </w:p>
    <w:p w:rsidR="009D65E4" w:rsidRDefault="009D65E4" w:rsidP="009D65E4">
      <w:pPr>
        <w:jc w:val="both"/>
        <w:rPr>
          <w:sz w:val="28"/>
          <w:szCs w:val="28"/>
        </w:rPr>
      </w:pPr>
    </w:p>
    <w:p w:rsidR="009D65E4" w:rsidRDefault="009D65E4" w:rsidP="009D65E4">
      <w:pPr>
        <w:jc w:val="both"/>
        <w:rPr>
          <w:sz w:val="28"/>
          <w:szCs w:val="28"/>
        </w:rPr>
      </w:pPr>
    </w:p>
    <w:p w:rsidR="00C96C6B" w:rsidRDefault="00C96C6B"/>
    <w:sectPr w:rsidR="00C9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D6B06"/>
    <w:multiLevelType w:val="hybridMultilevel"/>
    <w:tmpl w:val="CCBC0630"/>
    <w:lvl w:ilvl="0" w:tplc="A80414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1A0EF764">
      <w:numFmt w:val="none"/>
      <w:lvlText w:val=""/>
      <w:lvlJc w:val="left"/>
      <w:pPr>
        <w:tabs>
          <w:tab w:val="num" w:pos="360"/>
        </w:tabs>
      </w:pPr>
    </w:lvl>
    <w:lvl w:ilvl="2" w:tplc="579699C8">
      <w:numFmt w:val="none"/>
      <w:lvlText w:val=""/>
      <w:lvlJc w:val="left"/>
      <w:pPr>
        <w:tabs>
          <w:tab w:val="num" w:pos="360"/>
        </w:tabs>
      </w:pPr>
    </w:lvl>
    <w:lvl w:ilvl="3" w:tplc="2F820B82">
      <w:numFmt w:val="none"/>
      <w:lvlText w:val=""/>
      <w:lvlJc w:val="left"/>
      <w:pPr>
        <w:tabs>
          <w:tab w:val="num" w:pos="360"/>
        </w:tabs>
      </w:pPr>
    </w:lvl>
    <w:lvl w:ilvl="4" w:tplc="C060A282">
      <w:numFmt w:val="none"/>
      <w:lvlText w:val=""/>
      <w:lvlJc w:val="left"/>
      <w:pPr>
        <w:tabs>
          <w:tab w:val="num" w:pos="360"/>
        </w:tabs>
      </w:pPr>
    </w:lvl>
    <w:lvl w:ilvl="5" w:tplc="BC5E06DA">
      <w:numFmt w:val="none"/>
      <w:lvlText w:val=""/>
      <w:lvlJc w:val="left"/>
      <w:pPr>
        <w:tabs>
          <w:tab w:val="num" w:pos="360"/>
        </w:tabs>
      </w:pPr>
    </w:lvl>
    <w:lvl w:ilvl="6" w:tplc="434039B6">
      <w:numFmt w:val="none"/>
      <w:lvlText w:val=""/>
      <w:lvlJc w:val="left"/>
      <w:pPr>
        <w:tabs>
          <w:tab w:val="num" w:pos="360"/>
        </w:tabs>
      </w:pPr>
    </w:lvl>
    <w:lvl w:ilvl="7" w:tplc="6232A5B4">
      <w:numFmt w:val="none"/>
      <w:lvlText w:val=""/>
      <w:lvlJc w:val="left"/>
      <w:pPr>
        <w:tabs>
          <w:tab w:val="num" w:pos="360"/>
        </w:tabs>
      </w:pPr>
    </w:lvl>
    <w:lvl w:ilvl="8" w:tplc="940AC09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B430505"/>
    <w:multiLevelType w:val="hybridMultilevel"/>
    <w:tmpl w:val="142429BC"/>
    <w:lvl w:ilvl="0" w:tplc="FDC64406">
      <w:start w:val="1"/>
      <w:numFmt w:val="decimal"/>
      <w:lvlText w:val="%1."/>
      <w:lvlJc w:val="left"/>
      <w:pPr>
        <w:tabs>
          <w:tab w:val="num" w:pos="3105"/>
        </w:tabs>
        <w:ind w:left="31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ABF"/>
    <w:rsid w:val="005E6D1E"/>
    <w:rsid w:val="009D65E4"/>
    <w:rsid w:val="00C96C6B"/>
    <w:rsid w:val="00EA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2016-03-31T08:21:00Z</dcterms:created>
  <dcterms:modified xsi:type="dcterms:W3CDTF">2016-03-31T10:34:00Z</dcterms:modified>
</cp:coreProperties>
</file>